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7F" w:rsidRDefault="005E17BE" w:rsidP="00B44F7F">
      <w:pPr>
        <w:rPr>
          <w:sz w:val="32"/>
          <w:szCs w:val="32"/>
        </w:rPr>
      </w:pPr>
      <w:r w:rsidRPr="005E17BE">
        <w:rPr>
          <w:noProof/>
          <w:lang w:eastAsia="it-IT"/>
        </w:rPr>
        <w:pict>
          <v:rect id="_x0000_s1026" style="position:absolute;margin-left:80.25pt;margin-top:74.4pt;width:377.85pt;height:7.15pt;z-index:251658240" fillcolor="#fba65f" stroked="f"/>
        </w:pict>
      </w:r>
      <w:r w:rsidR="00B44F7F" w:rsidRPr="00B44F7F">
        <w:rPr>
          <w:noProof/>
          <w:lang w:eastAsia="it-IT"/>
        </w:rPr>
        <w:drawing>
          <wp:inline distT="0" distB="0" distL="0" distR="0">
            <wp:extent cx="764721" cy="1066800"/>
            <wp:effectExtent l="19050" t="0" r="0" b="0"/>
            <wp:docPr id="1" name="Immagine 1" descr="C:\Users\Chiara\Desktop\acadul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 descr="C:\Users\Chiara\Desktop\acadulti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687" cy="10653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B44F7F">
        <w:t xml:space="preserve">                                                                                                                                                                      </w:t>
      </w:r>
      <w:r w:rsidR="00B44F7F" w:rsidRPr="00B44F7F">
        <w:rPr>
          <w:sz w:val="36"/>
          <w:szCs w:val="36"/>
        </w:rPr>
        <w:t xml:space="preserve">ALLEGATO </w:t>
      </w:r>
      <w:r w:rsidR="00B23FFD">
        <w:rPr>
          <w:sz w:val="36"/>
          <w:szCs w:val="36"/>
        </w:rPr>
        <w:t>3</w:t>
      </w:r>
    </w:p>
    <w:p w:rsidR="00B44F7F" w:rsidRDefault="00B23FFD" w:rsidP="00B44F7F">
      <w:pPr>
        <w:rPr>
          <w:sz w:val="36"/>
          <w:szCs w:val="36"/>
        </w:rPr>
      </w:pPr>
      <w:r>
        <w:rPr>
          <w:sz w:val="36"/>
          <w:szCs w:val="36"/>
        </w:rPr>
        <w:t>CACCIA AI PARTICOLARI</w:t>
      </w:r>
    </w:p>
    <w:p w:rsidR="00B44F7F" w:rsidRDefault="00B23FFD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 xml:space="preserve">Abbassarsi ci permette di cogliere aspetti diversi della realtà, guardando il mondo da insoliti punti di vista e approfondendo la conoscenza di ciò che ci circonda scoprendone le caratteristiche che si notano solo utilizzando nuove prospettive. </w:t>
      </w:r>
    </w:p>
    <w:p w:rsidR="00B23FFD" w:rsidRDefault="00B23FFD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</w:p>
    <w:p w:rsidR="00B23FFD" w:rsidRDefault="00B23FFD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  <w:r>
        <w:rPr>
          <w:rFonts w:cstheme="minorHAnsi"/>
          <w:color w:val="222222"/>
          <w:sz w:val="32"/>
          <w:szCs w:val="32"/>
          <w:shd w:val="clear" w:color="auto" w:fill="FFFFFF"/>
        </w:rPr>
        <w:t>Proviamo a riconoscere gli oggetti ritratti in queste immagini, fotografati da insoliti punti di vista, dalla posizione di chi si è abbassato.</w:t>
      </w:r>
    </w:p>
    <w:p w:rsidR="008A1DCE" w:rsidRDefault="008A1DCE" w:rsidP="00590804">
      <w:pPr>
        <w:spacing w:after="0"/>
        <w:jc w:val="both"/>
        <w:rPr>
          <w:rFonts w:cstheme="minorHAnsi"/>
          <w:color w:val="222222"/>
          <w:sz w:val="32"/>
          <w:szCs w:val="32"/>
          <w:shd w:val="clear" w:color="auto" w:fill="FFFFFF"/>
        </w:rPr>
      </w:pPr>
    </w:p>
    <w:p w:rsidR="00FD4403" w:rsidRDefault="00372FD8" w:rsidP="00590804">
      <w:pPr>
        <w:spacing w:after="0"/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539296" cy="870857"/>
            <wp:effectExtent l="19050" t="0" r="3754" b="0"/>
            <wp:docPr id="2" name="Immagine 1" descr="Macro Fotografia: 5 suggerimenti per inizi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ro Fotografia: 5 suggerimenti per inizia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0027" cy="871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32"/>
          <w:szCs w:val="32"/>
        </w:rPr>
        <w:t xml:space="preserve"> </w:t>
      </w:r>
      <w:r w:rsidRPr="00372FD8">
        <w:rPr>
          <w:rFonts w:cstheme="minorHAnsi"/>
          <w:sz w:val="24"/>
          <w:szCs w:val="24"/>
        </w:rPr>
        <w:t>Gocce d’acqua su filo d’erba</w:t>
      </w:r>
      <w:r w:rsidR="0036193A">
        <w:rPr>
          <w:rFonts w:cstheme="minorHAnsi"/>
          <w:sz w:val="24"/>
          <w:szCs w:val="24"/>
        </w:rPr>
        <w:t xml:space="preserve">          </w:t>
      </w:r>
      <w:r w:rsidR="0036193A">
        <w:rPr>
          <w:noProof/>
          <w:lang w:eastAsia="it-IT"/>
        </w:rPr>
        <w:drawing>
          <wp:inline distT="0" distB="0" distL="0" distR="0">
            <wp:extent cx="1461407" cy="910180"/>
            <wp:effectExtent l="19050" t="0" r="5443" b="0"/>
            <wp:docPr id="16" name="Immagine 16" descr="Scienze Naturali - Lo sapevi che... i Pesci non hanno le squame? Cosa fa un  Naturalista in cucina con in mano una Spigola e nell'altra o un coltello  squamatore? Niente. No, n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cienze Naturali - Lo sapevi che... i Pesci non hanno le squame? Cosa fa un  Naturalista in cucina con in mano una Spigola e nell'altra o un coltello  squamatore? Niente. No, non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1601" cy="910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403">
        <w:rPr>
          <w:rFonts w:cstheme="minorHAnsi"/>
          <w:sz w:val="24"/>
          <w:szCs w:val="24"/>
        </w:rPr>
        <w:t>Squame di pesce</w:t>
      </w:r>
    </w:p>
    <w:p w:rsidR="00372FD8" w:rsidRDefault="00372FD8" w:rsidP="00590804">
      <w:pPr>
        <w:spacing w:after="0"/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545318" cy="1040935"/>
            <wp:effectExtent l="19050" t="0" r="0" b="0"/>
            <wp:docPr id="4" name="Immagine 4" descr="Repubblica Ambiente on Twitter: &quot;Sulle ali di una farfalla: trionfo di  colori al microscopio http://t.co/IsM7p5ElC5 http://t.co/EOX2qUrkDi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pubblica Ambiente on Twitter: &quot;Sulle ali di una farfalla: trionfo di  colori al microscopio http://t.co/IsM7p5ElC5 http://t.co/EOX2qUrkDi&quot;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208" cy="1040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32"/>
          <w:szCs w:val="32"/>
        </w:rPr>
        <w:t xml:space="preserve"> </w:t>
      </w:r>
      <w:r w:rsidRPr="00372FD8">
        <w:rPr>
          <w:rFonts w:cstheme="minorHAnsi"/>
          <w:sz w:val="24"/>
          <w:szCs w:val="24"/>
        </w:rPr>
        <w:t>Ali di farfalla</w:t>
      </w:r>
      <w:r w:rsidR="00FD4403">
        <w:rPr>
          <w:rFonts w:cstheme="minorHAnsi"/>
          <w:sz w:val="24"/>
          <w:szCs w:val="24"/>
        </w:rPr>
        <w:t xml:space="preserve">                                      </w:t>
      </w:r>
      <w:r w:rsidR="00FD4403">
        <w:rPr>
          <w:noProof/>
          <w:lang w:eastAsia="it-IT"/>
        </w:rPr>
        <w:drawing>
          <wp:inline distT="0" distB="0" distL="0" distR="0">
            <wp:extent cx="1465945" cy="1023258"/>
            <wp:effectExtent l="19050" t="0" r="905" b="0"/>
            <wp:docPr id="19" name="Immagine 19" descr="Ingranaggi al microscopio nel 2020 | Orologio, Ingranaggi, Microscop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ngranaggi al microscopio nel 2020 | Orologio, Ingranaggi, Microscop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238" cy="102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403">
        <w:rPr>
          <w:rFonts w:cstheme="minorHAnsi"/>
          <w:sz w:val="24"/>
          <w:szCs w:val="24"/>
        </w:rPr>
        <w:t>Ingranaggi orologio</w:t>
      </w:r>
    </w:p>
    <w:p w:rsidR="00372FD8" w:rsidRDefault="00372FD8" w:rsidP="00590804">
      <w:pPr>
        <w:spacing w:after="0"/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542782" cy="1153886"/>
            <wp:effectExtent l="19050" t="0" r="268" b="0"/>
            <wp:docPr id="7" name="Immagine 7" descr="Il &quot;nemico&quot; da vicino: granelli di polline al microscopio - Focus.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l &quot;nemico&quot; da vicino: granelli di polline al microscopio - Focus.i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893" cy="1153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72FD8">
        <w:rPr>
          <w:rFonts w:cstheme="minorHAnsi"/>
          <w:sz w:val="24"/>
          <w:szCs w:val="24"/>
        </w:rPr>
        <w:t>Pistillo di fiore</w:t>
      </w:r>
      <w:r w:rsidR="00FD4403">
        <w:rPr>
          <w:rFonts w:cstheme="minorHAnsi"/>
          <w:sz w:val="24"/>
          <w:szCs w:val="24"/>
        </w:rPr>
        <w:t xml:space="preserve">                                    </w:t>
      </w:r>
      <w:r w:rsidR="00FD4403">
        <w:rPr>
          <w:noProof/>
          <w:lang w:eastAsia="it-IT"/>
        </w:rPr>
        <w:drawing>
          <wp:inline distT="0" distB="0" distL="0" distR="0">
            <wp:extent cx="761619" cy="1143483"/>
            <wp:effectExtent l="19050" t="0" r="381" b="0"/>
            <wp:docPr id="22" name="Immagine 22" descr="Immagini Stock - Corteccia D'albero Con Resina In Natura, Nota Profondità  Di Campo Image 8654683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mmagini Stock - Corteccia D'albero Con Resina In Natura, Nota Profondità  Di Campo Image 86546832.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513" cy="11448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403">
        <w:rPr>
          <w:rFonts w:cstheme="minorHAnsi"/>
          <w:sz w:val="24"/>
          <w:szCs w:val="24"/>
        </w:rPr>
        <w:t>Corteccia albero</w:t>
      </w:r>
    </w:p>
    <w:p w:rsidR="00372FD8" w:rsidRDefault="0036193A" w:rsidP="00590804">
      <w:pPr>
        <w:spacing w:after="0"/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515836" cy="1034063"/>
            <wp:effectExtent l="19050" t="0" r="8164" b="0"/>
            <wp:docPr id="10" name="Immagine 10" descr="La lana dalla A alla Z - D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a lana dalla A alla Z - Dh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00" cy="1031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6193A">
        <w:rPr>
          <w:rFonts w:cstheme="minorHAnsi"/>
          <w:sz w:val="24"/>
          <w:szCs w:val="24"/>
        </w:rPr>
        <w:t>Lana di pecora</w:t>
      </w:r>
      <w:r w:rsidR="00FD4403">
        <w:rPr>
          <w:rFonts w:cstheme="minorHAnsi"/>
          <w:sz w:val="24"/>
          <w:szCs w:val="24"/>
        </w:rPr>
        <w:t xml:space="preserve">                                    </w:t>
      </w:r>
      <w:r w:rsidR="00FD4403">
        <w:rPr>
          <w:noProof/>
          <w:lang w:eastAsia="it-IT"/>
        </w:rPr>
        <w:drawing>
          <wp:inline distT="0" distB="0" distL="0" distR="0">
            <wp:extent cx="1113064" cy="1113064"/>
            <wp:effectExtent l="19050" t="0" r="0" b="0"/>
            <wp:docPr id="25" name="Immagine 25" descr="16 oggetti comuni visti al microscopio che stenterete sicuramente a  riconoscere superficie di una fragola matura… | Fragole farcite, Macro  fotografia, Penna a sfe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6 oggetti comuni visti al microscopio che stenterete sicuramente a  riconoscere superficie di una fragola matura… | Fragole farcite, Macro  fotografia, Penna a sfer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052" cy="1115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4403">
        <w:rPr>
          <w:rFonts w:cstheme="minorHAnsi"/>
          <w:sz w:val="24"/>
          <w:szCs w:val="24"/>
        </w:rPr>
        <w:t>Fragola</w:t>
      </w:r>
    </w:p>
    <w:p w:rsidR="0036193A" w:rsidRDefault="0036193A" w:rsidP="00590804">
      <w:pPr>
        <w:spacing w:after="0"/>
        <w:jc w:val="both"/>
        <w:rPr>
          <w:rFonts w:cstheme="minorHAnsi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1530259" cy="1152000"/>
            <wp:effectExtent l="19050" t="0" r="0" b="0"/>
            <wp:docPr id="3" name="Immagine 13" descr="https://icozzano.scuole.bo.it/ic/media/attivita/05-06/microscopia/cipolla100x%20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icozzano.scuole.bo.it/ic/media/attivita/05-06/microscopia/cipolla100x%20(2)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259" cy="115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 w:val="24"/>
          <w:szCs w:val="24"/>
        </w:rPr>
        <w:t>Pelle di cipolla</w:t>
      </w:r>
      <w:r w:rsidR="00FD4403">
        <w:rPr>
          <w:rFonts w:cstheme="minorHAnsi"/>
          <w:sz w:val="24"/>
          <w:szCs w:val="24"/>
        </w:rPr>
        <w:t xml:space="preserve">                                     </w:t>
      </w:r>
      <w:r w:rsidR="00FD4403">
        <w:rPr>
          <w:noProof/>
          <w:lang w:eastAsia="it-IT"/>
        </w:rPr>
        <w:drawing>
          <wp:inline distT="0" distB="0" distL="0" distR="0">
            <wp:extent cx="1553029" cy="1164772"/>
            <wp:effectExtent l="19050" t="0" r="9071" b="0"/>
            <wp:docPr id="28" name="Immagine 28" descr="Carta vista al microscopio | Carta di Lorenz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arta vista al microscopio | Carta di Lorenzo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518" cy="1166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135B">
        <w:rPr>
          <w:rFonts w:cstheme="minorHAnsi"/>
          <w:sz w:val="24"/>
          <w:szCs w:val="24"/>
        </w:rPr>
        <w:t>Foglio di carta</w:t>
      </w:r>
    </w:p>
    <w:p w:rsidR="0036193A" w:rsidRPr="00590804" w:rsidRDefault="0036193A" w:rsidP="00590804">
      <w:pPr>
        <w:spacing w:after="0"/>
        <w:jc w:val="both"/>
        <w:rPr>
          <w:rFonts w:cstheme="minorHAnsi"/>
          <w:sz w:val="32"/>
          <w:szCs w:val="32"/>
        </w:rPr>
      </w:pPr>
    </w:p>
    <w:sectPr w:rsidR="0036193A" w:rsidRPr="00590804" w:rsidSect="00B44F7F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B44F7F"/>
    <w:rsid w:val="000558BD"/>
    <w:rsid w:val="001E42C0"/>
    <w:rsid w:val="0036193A"/>
    <w:rsid w:val="00372FD8"/>
    <w:rsid w:val="00590804"/>
    <w:rsid w:val="005E17BE"/>
    <w:rsid w:val="00884569"/>
    <w:rsid w:val="008A1DCE"/>
    <w:rsid w:val="00B23FFD"/>
    <w:rsid w:val="00B32534"/>
    <w:rsid w:val="00B44F7F"/>
    <w:rsid w:val="00C3135B"/>
    <w:rsid w:val="00C572E9"/>
    <w:rsid w:val="00D56231"/>
    <w:rsid w:val="00FD44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3253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4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4F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6</cp:revision>
  <dcterms:created xsi:type="dcterms:W3CDTF">2020-09-24T07:08:00Z</dcterms:created>
  <dcterms:modified xsi:type="dcterms:W3CDTF">2020-09-25T22:41:00Z</dcterms:modified>
</cp:coreProperties>
</file>